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DC1D" w14:textId="77777777" w:rsidR="0092231F" w:rsidRDefault="00214B92">
      <w:pPr>
        <w:pStyle w:val="BodyText"/>
        <w:spacing w:before="0"/>
        <w:ind w:left="2635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37B7A16A" wp14:editId="1AB83574">
            <wp:extent cx="2695350" cy="7669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350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B0DE4" w14:textId="77777777" w:rsidR="0092231F" w:rsidRDefault="00214B92">
      <w:pPr>
        <w:pStyle w:val="Title"/>
      </w:pPr>
      <w:r>
        <w:t>Annual</w:t>
      </w:r>
      <w:r>
        <w:rPr>
          <w:spacing w:val="-4"/>
        </w:rPr>
        <w:t xml:space="preserve"> </w:t>
      </w:r>
      <w:r>
        <w:t>Non-Covered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Fee</w:t>
      </w:r>
    </w:p>
    <w:p w14:paraId="3EA0B700" w14:textId="7BB1048C" w:rsidR="0092231F" w:rsidRDefault="00214B92">
      <w:pPr>
        <w:pStyle w:val="BodyText"/>
        <w:spacing w:before="195" w:line="259" w:lineRule="auto"/>
        <w:ind w:left="100" w:right="203" w:firstLine="0"/>
      </w:pPr>
      <w:r>
        <w:t>Many services provided in our office are non-covered services. This means that insurance companies do</w:t>
      </w:r>
      <w:r>
        <w:rPr>
          <w:spacing w:val="1"/>
        </w:rPr>
        <w:t xml:space="preserve"> </w:t>
      </w:r>
      <w:r>
        <w:t>not remit payment to our practice even if they are recommended by the American Academy of Pediatrics</w:t>
      </w:r>
      <w:r>
        <w:rPr>
          <w:spacing w:val="-52"/>
        </w:rPr>
        <w:t xml:space="preserve"> </w:t>
      </w:r>
      <w:r>
        <w:t>(AAP) and are legitimate medical codes. We believe every family should utilize all these services and</w:t>
      </w:r>
      <w:r>
        <w:rPr>
          <w:spacing w:val="1"/>
        </w:rPr>
        <w:t xml:space="preserve"> </w:t>
      </w:r>
      <w:r>
        <w:t>have decided to charge a single annual fee of $11</w:t>
      </w:r>
      <w:r>
        <w:t xml:space="preserve">0.00 </w:t>
      </w:r>
      <w:r>
        <w:t>per child, with a family maximum of $250</w:t>
      </w:r>
      <w:r>
        <w:t>.00. This</w:t>
      </w:r>
      <w:r>
        <w:rPr>
          <w:spacing w:val="1"/>
        </w:rPr>
        <w:t xml:space="preserve"> </w:t>
      </w:r>
      <w:r>
        <w:t>fee ensures all patients have access to affordable quality care and services.</w:t>
      </w:r>
      <w:r>
        <w:rPr>
          <w:spacing w:val="1"/>
        </w:rPr>
        <w:t xml:space="preserve"> </w:t>
      </w:r>
      <w:r>
        <w:t>This fee is billed annually in</w:t>
      </w:r>
      <w:r>
        <w:rPr>
          <w:spacing w:val="1"/>
        </w:rPr>
        <w:t xml:space="preserve"> </w:t>
      </w:r>
      <w:r>
        <w:t>March.</w:t>
      </w:r>
    </w:p>
    <w:p w14:paraId="3699464E" w14:textId="77777777" w:rsidR="0092231F" w:rsidRDefault="00214B92">
      <w:pPr>
        <w:spacing w:before="158"/>
        <w:ind w:left="100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NCSF</w:t>
      </w:r>
      <w:r>
        <w:rPr>
          <w:b/>
          <w:spacing w:val="-3"/>
        </w:rPr>
        <w:t xml:space="preserve"> </w:t>
      </w:r>
      <w:r>
        <w:rPr>
          <w:b/>
        </w:rPr>
        <w:t>includes</w:t>
      </w:r>
      <w:r>
        <w:rPr>
          <w:b/>
          <w:spacing w:val="-2"/>
        </w:rPr>
        <w:t xml:space="preserve"> </w:t>
      </w:r>
      <w:r>
        <w:rPr>
          <w:b/>
        </w:rPr>
        <w:t>access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following:</w:t>
      </w:r>
    </w:p>
    <w:p w14:paraId="312AE6DE" w14:textId="77777777" w:rsidR="0092231F" w:rsidRDefault="00214B92">
      <w:pPr>
        <w:pStyle w:val="ListParagraph"/>
        <w:numPr>
          <w:ilvl w:val="0"/>
          <w:numId w:val="1"/>
        </w:numPr>
        <w:tabs>
          <w:tab w:val="left" w:pos="821"/>
        </w:tabs>
        <w:spacing w:before="181"/>
        <w:ind w:hanging="361"/>
      </w:pPr>
      <w:r>
        <w:t>FREE</w:t>
      </w:r>
      <w:r>
        <w:rPr>
          <w:spacing w:val="-2"/>
        </w:rPr>
        <w:t xml:space="preserve"> </w:t>
      </w:r>
      <w:r>
        <w:t>Classes/Seminars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group</w:t>
      </w:r>
    </w:p>
    <w:p w14:paraId="55E7A5E5" w14:textId="77777777" w:rsidR="0092231F" w:rsidRDefault="00214B92">
      <w:pPr>
        <w:pStyle w:val="ListParagraph"/>
        <w:numPr>
          <w:ilvl w:val="0"/>
          <w:numId w:val="1"/>
        </w:numPr>
        <w:tabs>
          <w:tab w:val="left" w:pos="820"/>
        </w:tabs>
        <w:ind w:left="819" w:hanging="361"/>
      </w:pPr>
      <w:r>
        <w:t>1</w:t>
      </w:r>
      <w:r>
        <w:rPr>
          <w:spacing w:val="-1"/>
        </w:rPr>
        <w:t xml:space="preserve"> </w:t>
      </w:r>
      <w:r>
        <w:t>pai</w:t>
      </w:r>
      <w:r>
        <w:t>d</w:t>
      </w:r>
      <w:r>
        <w:rPr>
          <w:spacing w:val="-4"/>
        </w:rPr>
        <w:t xml:space="preserve"> </w:t>
      </w:r>
      <w:r>
        <w:t>ticket seminar per child</w:t>
      </w:r>
      <w:r>
        <w:rPr>
          <w:spacing w:val="-4"/>
        </w:rPr>
        <w:t xml:space="preserve"> </w:t>
      </w:r>
      <w:r>
        <w:t>annually.</w:t>
      </w:r>
    </w:p>
    <w:p w14:paraId="32D41477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39"/>
          <w:tab w:val="left" w:pos="1541"/>
        </w:tabs>
        <w:spacing w:before="18"/>
        <w:ind w:hanging="362"/>
      </w:pPr>
      <w:r>
        <w:t>Group</w:t>
      </w:r>
      <w:r>
        <w:rPr>
          <w:spacing w:val="-1"/>
        </w:rPr>
        <w:t xml:space="preserve"> </w:t>
      </w:r>
      <w:r>
        <w:t>nutrition</w:t>
      </w:r>
      <w:r>
        <w:rPr>
          <w:spacing w:val="-1"/>
        </w:rPr>
        <w:t xml:space="preserve"> </w:t>
      </w:r>
      <w:r>
        <w:t>session</w:t>
      </w:r>
    </w:p>
    <w:p w14:paraId="0D21DDA5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41"/>
        </w:tabs>
      </w:pPr>
      <w:r>
        <w:t>Ancillary</w:t>
      </w:r>
      <w:r>
        <w:rPr>
          <w:spacing w:val="-3"/>
        </w:rPr>
        <w:t xml:space="preserve"> </w:t>
      </w:r>
      <w:r>
        <w:t>specialist</w:t>
      </w:r>
      <w:r>
        <w:rPr>
          <w:spacing w:val="-2"/>
        </w:rPr>
        <w:t xml:space="preserve"> </w:t>
      </w:r>
      <w:r>
        <w:t>seminar</w:t>
      </w:r>
    </w:p>
    <w:p w14:paraId="6740B032" w14:textId="77777777" w:rsidR="0092231F" w:rsidRDefault="00214B92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hanging="361"/>
      </w:pPr>
      <w:r>
        <w:t>Discounted</w:t>
      </w:r>
      <w:r>
        <w:rPr>
          <w:spacing w:val="-4"/>
        </w:rPr>
        <w:t xml:space="preserve"> </w:t>
      </w:r>
      <w:r>
        <w:t>CPR</w:t>
      </w:r>
      <w:r>
        <w:rPr>
          <w:spacing w:val="-2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(Avg.</w:t>
      </w:r>
      <w:r>
        <w:rPr>
          <w:spacing w:val="-1"/>
        </w:rPr>
        <w:t xml:space="preserve"> </w:t>
      </w:r>
      <w:r>
        <w:t>of $30</w:t>
      </w:r>
      <w:r>
        <w:rPr>
          <w:spacing w:val="-4"/>
        </w:rPr>
        <w:t xml:space="preserve"> </w:t>
      </w:r>
      <w:r>
        <w:t>cheaper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courses)</w:t>
      </w:r>
    </w:p>
    <w:p w14:paraId="37B46347" w14:textId="77777777" w:rsidR="0092231F" w:rsidRDefault="00214B92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prescription</w:t>
      </w:r>
      <w:r>
        <w:rPr>
          <w:spacing w:val="-5"/>
        </w:rPr>
        <w:t xml:space="preserve"> </w:t>
      </w:r>
      <w:r>
        <w:t>refill</w:t>
      </w:r>
      <w:r>
        <w:rPr>
          <w:spacing w:val="-1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visit</w:t>
      </w:r>
    </w:p>
    <w:p w14:paraId="1E5170F6" w14:textId="77777777" w:rsidR="0092231F" w:rsidRDefault="00214B92">
      <w:pPr>
        <w:pStyle w:val="ListParagraph"/>
        <w:numPr>
          <w:ilvl w:val="0"/>
          <w:numId w:val="1"/>
        </w:numPr>
        <w:tabs>
          <w:tab w:val="left" w:pos="821"/>
        </w:tabs>
        <w:spacing w:before="18"/>
        <w:ind w:hanging="361"/>
      </w:pPr>
      <w:r>
        <w:t>Unlimited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copies</w:t>
      </w:r>
    </w:p>
    <w:p w14:paraId="356762DD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</w:pPr>
      <w:r>
        <w:t>Specialists</w:t>
      </w:r>
    </w:p>
    <w:p w14:paraId="5A48756D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41"/>
        </w:tabs>
        <w:spacing w:before="20"/>
      </w:pPr>
      <w:r>
        <w:t>Legal</w:t>
      </w:r>
      <w:r>
        <w:rPr>
          <w:spacing w:val="-3"/>
        </w:rPr>
        <w:t xml:space="preserve"> </w:t>
      </w:r>
      <w:r>
        <w:t>Matters</w:t>
      </w:r>
    </w:p>
    <w:p w14:paraId="28CDB8D5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</w:pPr>
      <w:r>
        <w:t>Personal</w:t>
      </w:r>
      <w:r>
        <w:rPr>
          <w:spacing w:val="-3"/>
        </w:rPr>
        <w:t xml:space="preserve"> </w:t>
      </w:r>
      <w:r>
        <w:t>use</w:t>
      </w:r>
    </w:p>
    <w:p w14:paraId="77387BDF" w14:textId="77777777" w:rsidR="0092231F" w:rsidRDefault="00214B92">
      <w:pPr>
        <w:pStyle w:val="ListParagraph"/>
        <w:numPr>
          <w:ilvl w:val="0"/>
          <w:numId w:val="1"/>
        </w:numPr>
        <w:tabs>
          <w:tab w:val="left" w:pos="821"/>
        </w:tabs>
        <w:spacing w:before="18" w:line="259" w:lineRule="auto"/>
        <w:ind w:right="107"/>
      </w:pPr>
      <w:r>
        <w:t>CHADIS access for well-child examinations.</w:t>
      </w:r>
      <w:r>
        <w:rPr>
          <w:spacing w:val="1"/>
        </w:rPr>
        <w:t xml:space="preserve"> </w:t>
      </w:r>
      <w:r>
        <w:t>CHADIS is an online tool used to screen your child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developmental delays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mood</w:t>
      </w:r>
      <w:r>
        <w:rPr>
          <w:spacing w:val="-1"/>
        </w:rPr>
        <w:t xml:space="preserve"> </w:t>
      </w:r>
      <w:r>
        <w:t>disorders.</w:t>
      </w:r>
      <w:r>
        <w:rPr>
          <w:spacing w:val="5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utilize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service.</w:t>
      </w:r>
    </w:p>
    <w:p w14:paraId="4CF51891" w14:textId="77777777" w:rsidR="0092231F" w:rsidRDefault="00214B92">
      <w:pPr>
        <w:pStyle w:val="ListParagraph"/>
        <w:numPr>
          <w:ilvl w:val="0"/>
          <w:numId w:val="1"/>
        </w:numPr>
        <w:tabs>
          <w:tab w:val="left" w:pos="820"/>
        </w:tabs>
        <w:spacing w:before="1" w:line="259" w:lineRule="auto"/>
        <w:ind w:left="819" w:right="207"/>
      </w:pPr>
      <w:r>
        <w:t>Extended Evening and Weekend Hours - All after-hour patient responsibility balances from your</w:t>
      </w:r>
      <w:r>
        <w:rPr>
          <w:spacing w:val="-5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carrier</w:t>
      </w:r>
      <w:r>
        <w:rPr>
          <w:spacing w:val="1"/>
        </w:rPr>
        <w:t xml:space="preserve"> </w:t>
      </w:r>
      <w:r>
        <w:t>are adjusted off.</w:t>
      </w:r>
    </w:p>
    <w:p w14:paraId="71BC4492" w14:textId="77777777" w:rsidR="0092231F" w:rsidRDefault="00214B92">
      <w:pPr>
        <w:pStyle w:val="ListParagraph"/>
        <w:numPr>
          <w:ilvl w:val="0"/>
          <w:numId w:val="1"/>
        </w:numPr>
        <w:tabs>
          <w:tab w:val="left" w:pos="820"/>
        </w:tabs>
        <w:spacing w:before="0" w:line="251" w:lineRule="exact"/>
        <w:ind w:left="819" w:hanging="361"/>
      </w:pPr>
      <w:r>
        <w:t>Comprehensive</w:t>
      </w:r>
      <w:r>
        <w:rPr>
          <w:spacing w:val="-3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hours.</w:t>
      </w:r>
    </w:p>
    <w:p w14:paraId="5E9F8355" w14:textId="77777777" w:rsidR="0092231F" w:rsidRDefault="00214B92">
      <w:pPr>
        <w:pStyle w:val="ListParagraph"/>
        <w:numPr>
          <w:ilvl w:val="0"/>
          <w:numId w:val="1"/>
        </w:numPr>
        <w:tabs>
          <w:tab w:val="left" w:pos="820"/>
        </w:tabs>
        <w:spacing w:before="20"/>
        <w:ind w:left="819" w:hanging="361"/>
      </w:pPr>
      <w:r>
        <w:t>After-hours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triage nurses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</w:t>
      </w:r>
      <w:r>
        <w:t>viders.</w:t>
      </w:r>
    </w:p>
    <w:p w14:paraId="287E3C1B" w14:textId="77777777" w:rsidR="0092231F" w:rsidRDefault="00214B92">
      <w:pPr>
        <w:pStyle w:val="ListParagraph"/>
        <w:numPr>
          <w:ilvl w:val="0"/>
          <w:numId w:val="1"/>
        </w:numPr>
        <w:tabs>
          <w:tab w:val="left" w:pos="820"/>
        </w:tabs>
        <w:ind w:left="819" w:hanging="361"/>
      </w:pPr>
      <w:r>
        <w:t>Medical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Treatments</w:t>
      </w:r>
      <w:r>
        <w:rPr>
          <w:spacing w:val="-2"/>
        </w:rPr>
        <w:t xml:space="preserve"> </w:t>
      </w:r>
      <w:r>
        <w:t>(often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100% by</w:t>
      </w:r>
      <w:r>
        <w:rPr>
          <w:spacing w:val="-5"/>
        </w:rPr>
        <w:t xml:space="preserve"> </w:t>
      </w:r>
      <w:r>
        <w:t>insurances)</w:t>
      </w:r>
    </w:p>
    <w:p w14:paraId="0DD4A4B0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39"/>
      </w:pPr>
      <w:r>
        <w:t>Annual vision</w:t>
      </w:r>
      <w:r>
        <w:rPr>
          <w:spacing w:val="-1"/>
        </w:rPr>
        <w:t xml:space="preserve"> </w:t>
      </w:r>
      <w:r>
        <w:t>screenings</w:t>
      </w:r>
    </w:p>
    <w:p w14:paraId="31BEB55A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40"/>
        </w:tabs>
        <w:spacing w:before="18"/>
        <w:ind w:left="1539"/>
      </w:pPr>
      <w:r>
        <w:t>Annual hearing</w:t>
      </w:r>
      <w:r>
        <w:rPr>
          <w:spacing w:val="-4"/>
        </w:rPr>
        <w:t xml:space="preserve"> </w:t>
      </w:r>
      <w:r>
        <w:t>screenings</w:t>
      </w:r>
    </w:p>
    <w:p w14:paraId="7C40071F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0"/>
        <w:ind w:left="1539"/>
      </w:pPr>
      <w:r>
        <w:t>Pulse</w:t>
      </w:r>
      <w:r>
        <w:rPr>
          <w:spacing w:val="-1"/>
        </w:rPr>
        <w:t xml:space="preserve"> </w:t>
      </w:r>
      <w:r>
        <w:t>oximetry</w:t>
      </w:r>
    </w:p>
    <w:p w14:paraId="3F5E30C4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40"/>
        </w:tabs>
        <w:ind w:left="1539"/>
      </w:pPr>
      <w:r>
        <w:t>Fluoride</w:t>
      </w:r>
      <w:r>
        <w:rPr>
          <w:spacing w:val="-3"/>
        </w:rPr>
        <w:t xml:space="preserve"> </w:t>
      </w:r>
      <w:r>
        <w:t>Treatment</w:t>
      </w:r>
    </w:p>
    <w:p w14:paraId="1B819676" w14:textId="77777777" w:rsidR="0092231F" w:rsidRDefault="00214B92">
      <w:pPr>
        <w:pStyle w:val="ListParagraph"/>
        <w:numPr>
          <w:ilvl w:val="0"/>
          <w:numId w:val="1"/>
        </w:numPr>
        <w:tabs>
          <w:tab w:val="left" w:pos="820"/>
        </w:tabs>
        <w:ind w:left="819" w:hanging="361"/>
      </w:pPr>
      <w:r>
        <w:t>Patient</w:t>
      </w:r>
      <w:r>
        <w:rPr>
          <w:spacing w:val="-1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Access</w:t>
      </w:r>
    </w:p>
    <w:p w14:paraId="5575FCBD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18"/>
        <w:ind w:left="1539"/>
      </w:pPr>
      <w:r>
        <w:t>Request</w:t>
      </w:r>
      <w:r>
        <w:rPr>
          <w:spacing w:val="-1"/>
        </w:rPr>
        <w:t xml:space="preserve"> </w:t>
      </w:r>
      <w:r>
        <w:t>appointments</w:t>
      </w:r>
    </w:p>
    <w:p w14:paraId="2A6DD0A1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40"/>
        </w:tabs>
        <w:spacing w:before="20"/>
        <w:ind w:left="1539"/>
      </w:pPr>
      <w:r>
        <w:t>Message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provider</w:t>
      </w:r>
    </w:p>
    <w:p w14:paraId="51E96E87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39"/>
      </w:pPr>
      <w:r>
        <w:t>Request</w:t>
      </w:r>
      <w:r>
        <w:rPr>
          <w:spacing w:val="-1"/>
        </w:rPr>
        <w:t xml:space="preserve"> </w:t>
      </w:r>
      <w:r>
        <w:t>referrals</w:t>
      </w:r>
    </w:p>
    <w:p w14:paraId="03421A2C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40"/>
        </w:tabs>
        <w:ind w:left="1539"/>
      </w:pPr>
      <w:r>
        <w:t>Medication</w:t>
      </w:r>
      <w:r>
        <w:rPr>
          <w:spacing w:val="-4"/>
        </w:rPr>
        <w:t xml:space="preserve"> </w:t>
      </w:r>
      <w:r>
        <w:t>refill</w:t>
      </w:r>
      <w:r>
        <w:rPr>
          <w:spacing w:val="-3"/>
        </w:rPr>
        <w:t xml:space="preserve"> </w:t>
      </w:r>
      <w:r>
        <w:t>requests</w:t>
      </w:r>
    </w:p>
    <w:p w14:paraId="19F2B765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18"/>
        <w:ind w:left="1539"/>
      </w:pP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medical records</w:t>
      </w:r>
    </w:p>
    <w:p w14:paraId="0F725405" w14:textId="77777777" w:rsidR="0092231F" w:rsidRDefault="00214B92">
      <w:pPr>
        <w:pStyle w:val="ListParagraph"/>
        <w:numPr>
          <w:ilvl w:val="0"/>
          <w:numId w:val="1"/>
        </w:numPr>
        <w:tabs>
          <w:tab w:val="left" w:pos="820"/>
        </w:tabs>
        <w:spacing w:before="20"/>
        <w:ind w:left="819" w:hanging="361"/>
      </w:pPr>
      <w:r>
        <w:t>Live</w:t>
      </w:r>
      <w:r>
        <w:rPr>
          <w:spacing w:val="-2"/>
        </w:rPr>
        <w:t xml:space="preserve"> </w:t>
      </w:r>
      <w:r>
        <w:t>Chat for</w:t>
      </w:r>
      <w:r>
        <w:rPr>
          <w:spacing w:val="-3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scheduling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advice!</w:t>
      </w:r>
    </w:p>
    <w:p w14:paraId="300E0262" w14:textId="77777777" w:rsidR="0092231F" w:rsidRDefault="00214B92">
      <w:pPr>
        <w:pStyle w:val="ListParagraph"/>
        <w:numPr>
          <w:ilvl w:val="0"/>
          <w:numId w:val="1"/>
        </w:numPr>
        <w:tabs>
          <w:tab w:val="left" w:pos="820"/>
        </w:tabs>
        <w:ind w:left="819" w:hanging="361"/>
      </w:pPr>
      <w:r>
        <w:t>InstyMeds-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over-the-counter</w:t>
      </w:r>
      <w:r>
        <w:rPr>
          <w:spacing w:val="-3"/>
        </w:rPr>
        <w:t xml:space="preserve"> </w:t>
      </w:r>
      <w:r>
        <w:t>medications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office.</w:t>
      </w:r>
    </w:p>
    <w:p w14:paraId="247E36C8" w14:textId="77777777" w:rsidR="0092231F" w:rsidRDefault="00214B92">
      <w:pPr>
        <w:pStyle w:val="ListParagraph"/>
        <w:numPr>
          <w:ilvl w:val="0"/>
          <w:numId w:val="1"/>
        </w:numPr>
        <w:tabs>
          <w:tab w:val="left" w:pos="819"/>
        </w:tabs>
        <w:spacing w:before="20"/>
        <w:ind w:left="818" w:hanging="361"/>
      </w:pPr>
      <w:r>
        <w:t>Insurance</w:t>
      </w:r>
      <w:r>
        <w:rPr>
          <w:spacing w:val="-3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Appeal/</w:t>
      </w:r>
      <w:r>
        <w:rPr>
          <w:spacing w:val="-2"/>
        </w:rPr>
        <w:t xml:space="preserve"> </w:t>
      </w:r>
      <w:r>
        <w:t>Re-filing.</w:t>
      </w:r>
    </w:p>
    <w:p w14:paraId="19084D95" w14:textId="77777777" w:rsidR="0092231F" w:rsidRDefault="00214B92">
      <w:pPr>
        <w:pStyle w:val="ListParagraph"/>
        <w:numPr>
          <w:ilvl w:val="0"/>
          <w:numId w:val="1"/>
        </w:numPr>
        <w:tabs>
          <w:tab w:val="left" w:pos="819"/>
        </w:tabs>
        <w:spacing w:before="19"/>
        <w:ind w:left="818" w:hanging="361"/>
      </w:pPr>
      <w:r>
        <w:t>Billing</w:t>
      </w:r>
      <w:r>
        <w:rPr>
          <w:spacing w:val="-2"/>
        </w:rPr>
        <w:t xml:space="preserve"> </w:t>
      </w:r>
      <w:r>
        <w:t>Summaries</w:t>
      </w:r>
      <w:r>
        <w:rPr>
          <w:spacing w:val="-2"/>
        </w:rPr>
        <w:t xml:space="preserve"> </w:t>
      </w:r>
      <w:r>
        <w:t>fo</w:t>
      </w:r>
      <w:r>
        <w:t>r</w:t>
      </w:r>
      <w:r>
        <w:rPr>
          <w:spacing w:val="-1"/>
        </w:rPr>
        <w:t xml:space="preserve"> </w:t>
      </w:r>
      <w:r>
        <w:t>FSA,</w:t>
      </w:r>
      <w:r>
        <w:rPr>
          <w:spacing w:val="-1"/>
        </w:rPr>
        <w:t xml:space="preserve"> </w:t>
      </w:r>
      <w:r>
        <w:t>HSA,</w:t>
      </w:r>
      <w:r>
        <w:rPr>
          <w:spacing w:val="-2"/>
        </w:rPr>
        <w:t xml:space="preserve"> </w:t>
      </w:r>
      <w:r>
        <w:t>tax,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personal purposes.</w:t>
      </w:r>
    </w:p>
    <w:p w14:paraId="6E950612" w14:textId="77777777" w:rsidR="0092231F" w:rsidRDefault="00214B92">
      <w:pPr>
        <w:pStyle w:val="ListParagraph"/>
        <w:numPr>
          <w:ilvl w:val="0"/>
          <w:numId w:val="1"/>
        </w:numPr>
        <w:tabs>
          <w:tab w:val="left" w:pos="819"/>
        </w:tabs>
        <w:spacing w:before="20" w:line="259" w:lineRule="auto"/>
        <w:ind w:left="818" w:right="1051"/>
      </w:pPr>
      <w:r>
        <w:t>Insurance account resolutions including working with your insurance company and HR</w:t>
      </w:r>
      <w:r>
        <w:rPr>
          <w:spacing w:val="-52"/>
        </w:rPr>
        <w:t xml:space="preserve"> </w:t>
      </w:r>
      <w:r>
        <w:t>specialists.</w:t>
      </w:r>
    </w:p>
    <w:p w14:paraId="6616E28A" w14:textId="77777777" w:rsidR="0092231F" w:rsidRDefault="00214B92">
      <w:pPr>
        <w:pStyle w:val="ListParagraph"/>
        <w:numPr>
          <w:ilvl w:val="0"/>
          <w:numId w:val="1"/>
        </w:numPr>
        <w:tabs>
          <w:tab w:val="left" w:pos="819"/>
        </w:tabs>
        <w:spacing w:before="1"/>
        <w:ind w:left="818" w:hanging="361"/>
      </w:pPr>
      <w:r>
        <w:t>Health</w:t>
      </w:r>
      <w:r>
        <w:rPr>
          <w:spacing w:val="-1"/>
        </w:rPr>
        <w:t xml:space="preserve"> </w:t>
      </w:r>
      <w:r>
        <w:t>Forms</w:t>
      </w:r>
    </w:p>
    <w:p w14:paraId="16FDA7AB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18"/>
        <w:ind w:left="1538"/>
      </w:pPr>
      <w:r>
        <w:t>Daycare,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Sports,</w:t>
      </w:r>
      <w:r>
        <w:rPr>
          <w:spacing w:val="-1"/>
        </w:rPr>
        <w:t xml:space="preserve"> </w:t>
      </w:r>
      <w:r>
        <w:t>Camp,</w:t>
      </w:r>
      <w:r>
        <w:rPr>
          <w:spacing w:val="-4"/>
        </w:rPr>
        <w:t xml:space="preserve"> </w:t>
      </w:r>
      <w:r>
        <w:t>etc.</w:t>
      </w:r>
    </w:p>
    <w:p w14:paraId="1C16154D" w14:textId="77777777" w:rsidR="0092231F" w:rsidRDefault="00214B92">
      <w:pPr>
        <w:pStyle w:val="ListParagraph"/>
        <w:numPr>
          <w:ilvl w:val="1"/>
          <w:numId w:val="1"/>
        </w:numPr>
        <w:tabs>
          <w:tab w:val="left" w:pos="1539"/>
        </w:tabs>
        <w:spacing w:line="259" w:lineRule="auto"/>
        <w:ind w:left="1538" w:right="392" w:hanging="360"/>
      </w:pPr>
      <w:r>
        <w:t>HIPAA compliant digital forms providing easy access, faster completion, and securely</w:t>
      </w:r>
      <w:r>
        <w:rPr>
          <w:spacing w:val="-52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 your</w:t>
      </w:r>
      <w:r>
        <w:rPr>
          <w:spacing w:val="-2"/>
        </w:rPr>
        <w:t xml:space="preserve"> </w:t>
      </w:r>
      <w:r>
        <w:t>email.</w:t>
      </w:r>
    </w:p>
    <w:p w14:paraId="163BFE12" w14:textId="77777777" w:rsidR="0092231F" w:rsidRDefault="0092231F">
      <w:pPr>
        <w:pStyle w:val="BodyText"/>
        <w:spacing w:before="0"/>
        <w:ind w:left="0" w:firstLine="0"/>
        <w:rPr>
          <w:sz w:val="20"/>
        </w:rPr>
      </w:pPr>
    </w:p>
    <w:p w14:paraId="168EBCE0" w14:textId="77777777" w:rsidR="0092231F" w:rsidRDefault="0092231F">
      <w:pPr>
        <w:pStyle w:val="BodyText"/>
        <w:spacing w:before="7"/>
        <w:ind w:left="0" w:firstLine="0"/>
        <w:rPr>
          <w:sz w:val="18"/>
        </w:rPr>
      </w:pPr>
    </w:p>
    <w:p w14:paraId="7CF0AA06" w14:textId="04DDFC6D" w:rsidR="0092231F" w:rsidRDefault="00214B92">
      <w:pPr>
        <w:pStyle w:val="BodyText"/>
        <w:spacing w:before="0"/>
        <w:ind w:left="100" w:firstLine="0"/>
        <w:rPr>
          <w:rFonts w:ascii="Calibri"/>
        </w:rPr>
      </w:pPr>
      <w:r>
        <w:rPr>
          <w:rFonts w:ascii="Calibri"/>
        </w:rPr>
        <w:t>Updated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2/28</w:t>
      </w:r>
      <w:r>
        <w:rPr>
          <w:rFonts w:ascii="Calibri"/>
        </w:rPr>
        <w:t>/2022</w:t>
      </w:r>
    </w:p>
    <w:sectPr w:rsidR="0092231F">
      <w:type w:val="continuous"/>
      <w:pgSz w:w="12240" w:h="15840"/>
      <w:pgMar w:top="2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BD6"/>
    <w:multiLevelType w:val="hybridMultilevel"/>
    <w:tmpl w:val="1B4C7A06"/>
    <w:lvl w:ilvl="0" w:tplc="DF1A7FE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EA6F5C">
      <w:start w:val="1"/>
      <w:numFmt w:val="lowerLetter"/>
      <w:lvlText w:val="%2."/>
      <w:lvlJc w:val="left"/>
      <w:pPr>
        <w:ind w:left="15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6C4A06E"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3" w:tplc="082E3654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4" w:tplc="7C987270">
      <w:numFmt w:val="bullet"/>
      <w:lvlText w:val="•"/>
      <w:lvlJc w:val="left"/>
      <w:pPr>
        <w:ind w:left="4213" w:hanging="361"/>
      </w:pPr>
      <w:rPr>
        <w:rFonts w:hint="default"/>
        <w:lang w:val="en-US" w:eastAsia="en-US" w:bidi="ar-SA"/>
      </w:rPr>
    </w:lvl>
    <w:lvl w:ilvl="5" w:tplc="C75EFE4A">
      <w:numFmt w:val="bullet"/>
      <w:lvlText w:val="•"/>
      <w:lvlJc w:val="left"/>
      <w:pPr>
        <w:ind w:left="5104" w:hanging="361"/>
      </w:pPr>
      <w:rPr>
        <w:rFonts w:hint="default"/>
        <w:lang w:val="en-US" w:eastAsia="en-US" w:bidi="ar-SA"/>
      </w:rPr>
    </w:lvl>
    <w:lvl w:ilvl="6" w:tplc="113A3A34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7" w:tplc="31A01298">
      <w:numFmt w:val="bullet"/>
      <w:lvlText w:val="•"/>
      <w:lvlJc w:val="left"/>
      <w:pPr>
        <w:ind w:left="6886" w:hanging="361"/>
      </w:pPr>
      <w:rPr>
        <w:rFonts w:hint="default"/>
        <w:lang w:val="en-US" w:eastAsia="en-US" w:bidi="ar-SA"/>
      </w:rPr>
    </w:lvl>
    <w:lvl w:ilvl="8" w:tplc="B79C6C3E">
      <w:numFmt w:val="bullet"/>
      <w:lvlText w:val="•"/>
      <w:lvlJc w:val="left"/>
      <w:pPr>
        <w:ind w:left="777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231F"/>
    <w:rsid w:val="00214B92"/>
    <w:rsid w:val="009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C66F"/>
  <w15:docId w15:val="{CF9AEFC8-EADF-4F2D-A37F-8F96701F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539" w:hanging="361"/>
    </w:pPr>
  </w:style>
  <w:style w:type="paragraph" w:styleId="Title">
    <w:name w:val="Title"/>
    <w:basedOn w:val="Normal"/>
    <w:uiPriority w:val="10"/>
    <w:qFormat/>
    <w:pPr>
      <w:spacing w:before="32"/>
      <w:ind w:left="2300" w:right="2301"/>
      <w:jc w:val="center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1"/>
      <w:ind w:left="15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Vallejo</dc:creator>
  <cp:lastModifiedBy>Sara Jane Campbell</cp:lastModifiedBy>
  <cp:revision>2</cp:revision>
  <dcterms:created xsi:type="dcterms:W3CDTF">2022-02-28T17:15:00Z</dcterms:created>
  <dcterms:modified xsi:type="dcterms:W3CDTF">2022-02-28T20:19:00Z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2022-02-28T00:00:00Z</vt:filetime>
  </property>
</Properties>
</file>